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44" w:rsidRPr="00784F07" w:rsidRDefault="004D0F3B">
      <w:pPr>
        <w:rPr>
          <w:rFonts w:ascii="Arial" w:hAnsi="Arial" w:cs="Arial"/>
          <w:sz w:val="36"/>
          <w:szCs w:val="36"/>
        </w:rPr>
      </w:pPr>
      <w:r w:rsidRPr="00784F07">
        <w:rPr>
          <w:rFonts w:ascii="Arial" w:hAnsi="Arial" w:cs="Arial"/>
          <w:sz w:val="36"/>
          <w:szCs w:val="36"/>
        </w:rPr>
        <w:t>INFORME ABIA</w:t>
      </w:r>
    </w:p>
    <w:p w:rsidR="004D0F3B" w:rsidRDefault="004D0F3B"/>
    <w:p w:rsidR="004D0F3B" w:rsidRDefault="004D0F3B">
      <w:r w:rsidRPr="00627FC4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4932483" cy="3018155"/>
            <wp:effectExtent l="0" t="0" r="1905" b="0"/>
            <wp:docPr id="1" name="Imagem 1" descr="Capturar _Roda de convers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r _Roda de convers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420" cy="30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3B" w:rsidRDefault="004D0F3B"/>
    <w:p w:rsidR="004D0F3B" w:rsidRPr="00424961" w:rsidRDefault="004D0F3B" w:rsidP="004D0F3B">
      <w:pPr>
        <w:jc w:val="both"/>
        <w:rPr>
          <w:rFonts w:ascii="Arial" w:hAnsi="Arial" w:cs="Arial"/>
          <w:sz w:val="28"/>
          <w:szCs w:val="28"/>
          <w:lang w:eastAsia="pt-BR"/>
        </w:rPr>
      </w:pPr>
      <w:r w:rsidRPr="00424961">
        <w:rPr>
          <w:rFonts w:ascii="Arial" w:hAnsi="Arial" w:cs="Arial"/>
          <w:sz w:val="28"/>
          <w:szCs w:val="28"/>
          <w:lang w:eastAsia="pt-BR"/>
        </w:rPr>
        <w:t xml:space="preserve">ABIA </w:t>
      </w:r>
      <w:r>
        <w:rPr>
          <w:rFonts w:ascii="Arial" w:hAnsi="Arial" w:cs="Arial"/>
          <w:sz w:val="28"/>
          <w:szCs w:val="28"/>
          <w:lang w:eastAsia="pt-BR"/>
        </w:rPr>
        <w:t xml:space="preserve">realiza roda de conversa virtual e </w:t>
      </w:r>
      <w:r w:rsidRPr="00424961">
        <w:rPr>
          <w:rFonts w:ascii="Arial" w:hAnsi="Arial" w:cs="Arial"/>
          <w:sz w:val="28"/>
          <w:szCs w:val="28"/>
          <w:lang w:eastAsia="pt-BR"/>
        </w:rPr>
        <w:t>registra: “é preciso desmistificar várias coisas sobre o sexo durante a pandemia da COVID-19”</w:t>
      </w:r>
    </w:p>
    <w:p w:rsidR="004D0F3B" w:rsidRDefault="004D0F3B" w:rsidP="004D0F3B">
      <w:pPr>
        <w:jc w:val="both"/>
        <w:rPr>
          <w:rFonts w:ascii="Arial" w:hAnsi="Arial" w:cs="Arial"/>
          <w:sz w:val="24"/>
          <w:szCs w:val="24"/>
        </w:rPr>
      </w:pPr>
      <w:r w:rsidRPr="00424961">
        <w:br/>
      </w:r>
      <w:r w:rsidRPr="00424961">
        <w:rPr>
          <w:rFonts w:ascii="Arial" w:hAnsi="Arial" w:cs="Arial"/>
          <w:sz w:val="24"/>
          <w:szCs w:val="24"/>
        </w:rPr>
        <w:t xml:space="preserve">Organizada pela equipe do Projeto Diversidade Sexual, Saúde e Direitos entre Jovens, a roda de conversa virtual “Sexo Casual, Prazer e COVID-19” fez uma reflexão sobre novos tempos e as novas possibilidades para o sexo casual em tempos de COVID-19. A ação online </w:t>
      </w:r>
      <w:r>
        <w:rPr>
          <w:rFonts w:ascii="Arial" w:hAnsi="Arial" w:cs="Arial"/>
          <w:sz w:val="24"/>
          <w:szCs w:val="24"/>
        </w:rPr>
        <w:t xml:space="preserve">promoveu o compartilhamento de </w:t>
      </w:r>
      <w:r w:rsidRPr="00424961">
        <w:rPr>
          <w:rFonts w:ascii="Arial" w:hAnsi="Arial" w:cs="Arial"/>
          <w:sz w:val="24"/>
          <w:szCs w:val="24"/>
        </w:rPr>
        <w:t xml:space="preserve">experiências, saberes e opiniões sobre a intimidade e a </w:t>
      </w:r>
      <w:r>
        <w:rPr>
          <w:rFonts w:ascii="Arial" w:hAnsi="Arial" w:cs="Arial"/>
          <w:sz w:val="24"/>
          <w:szCs w:val="24"/>
        </w:rPr>
        <w:t xml:space="preserve">prevenção durante </w:t>
      </w:r>
      <w:r w:rsidRPr="00424961">
        <w:rPr>
          <w:rFonts w:ascii="Arial" w:hAnsi="Arial" w:cs="Arial"/>
          <w:sz w:val="24"/>
          <w:szCs w:val="24"/>
        </w:rPr>
        <w:t>a pandemia.</w:t>
      </w:r>
    </w:p>
    <w:p w:rsidR="004D0F3B" w:rsidRDefault="0048325B" w:rsidP="004D0F3B">
      <w:pPr>
        <w:jc w:val="both"/>
      </w:pPr>
      <w:bookmarkStart w:id="0" w:name="_GoBack"/>
      <w:r w:rsidRPr="00024C74">
        <w:rPr>
          <w:rFonts w:ascii="Arial" w:eastAsia="Times New Roman" w:hAnsi="Arial" w:cs="Arial"/>
          <w:noProof/>
          <w:color w:val="222222"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ge">
              <wp:posOffset>7439025</wp:posOffset>
            </wp:positionV>
            <wp:extent cx="5067300" cy="2853690"/>
            <wp:effectExtent l="0" t="0" r="0" b="3810"/>
            <wp:wrapThrough wrapText="bothSides">
              <wp:wrapPolygon edited="0">
                <wp:start x="0" y="0"/>
                <wp:lineTo x="0" y="21485"/>
                <wp:lineTo x="21519" y="21485"/>
                <wp:lineTo x="21519" y="0"/>
                <wp:lineTo x="0" y="0"/>
              </wp:wrapPolygon>
            </wp:wrapThrough>
            <wp:docPr id="2" name="Imagem 2" descr="GTPI_Ped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PI_Pedr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D0F3B" w:rsidRDefault="004D0F3B" w:rsidP="004D0F3B">
      <w:pPr>
        <w:jc w:val="both"/>
      </w:pPr>
    </w:p>
    <w:p w:rsidR="004D0F3B" w:rsidRPr="00510424" w:rsidRDefault="004D0F3B" w:rsidP="004D0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10424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GTPI participa de debate virtual na Câmara dos Deputados sobre PL1462/2020</w:t>
      </w:r>
    </w:p>
    <w:p w:rsidR="004D0F3B" w:rsidRDefault="004D0F3B" w:rsidP="004D0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D0F3B" w:rsidRDefault="004D0F3B" w:rsidP="004D0F3B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Grupo de Trabalho sobre Propriedade Intelectual (GTPI), coordenado pela ABIA, participou de debate virtual realizado pela Câmara dos Deputados, em Brasília. Na ocasião, Pedro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Villardi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que representa a ABIA na coordenação do GTPI – defendeu a aprovação do PL 1462/2020 e enfatizou o uso da expressão </w:t>
      </w:r>
      <w:r w:rsidRPr="000349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“suspensão de monopólio”, em vez de “quebra de patente”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9E1448" w:rsidRDefault="009E1448" w:rsidP="004D0F3B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D0F3B" w:rsidRDefault="004D0F3B" w:rsidP="004D0F3B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D0F3B" w:rsidRDefault="004D0F3B" w:rsidP="004D0F3B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D0F3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5400040" cy="3350674"/>
            <wp:effectExtent l="0" t="0" r="0" b="2540"/>
            <wp:docPr id="3" name="Imagem 3" descr="C:\Users\eventos\Documents\1-ANGELICA VALENDO\FOTOS\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entos\Documents\1-ANGELICA VALENDO\FOTOS\goog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3B" w:rsidRDefault="004D0F3B" w:rsidP="004D0F3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sessão sobre as pandemias de dois séculos, </w:t>
      </w:r>
      <w:r w:rsidRPr="00550A43">
        <w:rPr>
          <w:rFonts w:ascii="Arial" w:hAnsi="Arial" w:cs="Arial"/>
          <w:sz w:val="28"/>
          <w:szCs w:val="28"/>
        </w:rPr>
        <w:t xml:space="preserve">ABIA </w:t>
      </w:r>
      <w:r>
        <w:rPr>
          <w:rFonts w:ascii="Arial" w:hAnsi="Arial" w:cs="Arial"/>
          <w:sz w:val="28"/>
          <w:szCs w:val="28"/>
        </w:rPr>
        <w:t xml:space="preserve">abre seminário virtual da UENF </w:t>
      </w:r>
    </w:p>
    <w:p w:rsidR="004D0F3B" w:rsidRDefault="004D0F3B" w:rsidP="004D0F3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6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ABIA foi representada pelo vice-presidente, </w:t>
      </w:r>
      <w:proofErr w:type="spellStart"/>
      <w:r w:rsidRPr="00AF06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Veriano</w:t>
      </w:r>
      <w:proofErr w:type="spellEnd"/>
      <w:r w:rsidRPr="00AF06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AF06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Terto</w:t>
      </w:r>
      <w:proofErr w:type="spellEnd"/>
      <w:r w:rsidRPr="00AF06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Jr., na abertura do VI Seminário de Ciências Humanas e Diversidade, cujo tema foi “HIV/AIDS e COVID-19: pandemias de dois séculos”. O evento virtual aconte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ceu ao longo do mês de setembro e</w:t>
      </w:r>
      <w:r w:rsidRPr="00AF06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foi organizado pela coordenação de Ciências Humanas e Diversidade da Universidade Estadual do Norte Fluminense (UENF)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D0F3B" w:rsidRDefault="004D0F3B" w:rsidP="004D0F3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0F3B" w:rsidRDefault="004D0F3B" w:rsidP="004D0F3B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4D0F3B" w:rsidRDefault="004D0F3B" w:rsidP="004D0F3B">
      <w:pPr>
        <w:jc w:val="both"/>
      </w:pPr>
      <w:r w:rsidRPr="000578A3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400040" cy="2627046"/>
            <wp:effectExtent l="0" t="0" r="0" b="1905"/>
            <wp:docPr id="4" name="Imagem 4" descr="Richard 1_vers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chard 1_versã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3B" w:rsidRDefault="004D0F3B" w:rsidP="004D0F3B">
      <w:pPr>
        <w:jc w:val="both"/>
      </w:pPr>
    </w:p>
    <w:p w:rsidR="004D0F3B" w:rsidRPr="00E20F3E" w:rsidRDefault="004D0F3B" w:rsidP="004D0F3B">
      <w:pPr>
        <w:jc w:val="both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Ativismo cultural: ABIA participa de lançamento de autobiografia sobre experiência de viver há 30 anos com </w:t>
      </w:r>
      <w:r w:rsidRPr="00E20F3E">
        <w:rPr>
          <w:rFonts w:ascii="Arial" w:hAnsi="Arial" w:cs="Arial"/>
          <w:color w:val="030303"/>
          <w:sz w:val="28"/>
          <w:szCs w:val="28"/>
          <w:shd w:val="clear" w:color="auto" w:fill="F9F9F9"/>
        </w:rPr>
        <w:t>HIV/AIDS</w:t>
      </w:r>
    </w:p>
    <w:p w:rsidR="004D0F3B" w:rsidRDefault="004D0F3B" w:rsidP="004D0F3B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Ao lado da cartunista Laerte Coutinho, do médico sanitarista e do escritor Gastão Vagner, o diretor-presidente da ABIA, Richard Parker, participou da conversa virtual que marcou o lançamento do livro “O Corpo Recusado”, escrito pelo médico e doutor em saúde coletiva, Luiz Cecílio. O livro é uma autobiografia que revisita o duro caminho até o autor se assumir como gay e revela os desafios surgidos quando, aos 40 anos, Cecílio foi infectado pelo HIV no final dos anos 1980.</w:t>
      </w:r>
    </w:p>
    <w:p w:rsidR="00C65796" w:rsidRDefault="00C65796" w:rsidP="004D0F3B">
      <w:pPr>
        <w:jc w:val="both"/>
      </w:pPr>
      <w:r w:rsidRPr="00D725B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83972" cy="3276600"/>
            <wp:effectExtent l="0" t="0" r="7620" b="0"/>
            <wp:docPr id="5" name="Imagem 5" descr="goog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91" cy="32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96" w:rsidRPr="000E32AF" w:rsidRDefault="00C65796" w:rsidP="00C65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r w:rsidRPr="000E32A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ABIA marcou presença no seminário sobre políticas públicas, participação social e cidadania LGBTI+ </w:t>
      </w:r>
    </w:p>
    <w:p w:rsidR="00C65796" w:rsidRDefault="00C65796" w:rsidP="00C65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C65796" w:rsidRDefault="00C65796" w:rsidP="00C65796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Organizado pelo </w:t>
      </w:r>
      <w:r w:rsidRPr="009928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Projeto Observatório de Políticas Públicas para LG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BTI no Estado do Rio de Janeiro, </w:t>
      </w:r>
      <w:r w:rsidRPr="009928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o Seminário Políticas Públicas, Participação Social 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Cidadania LGBTI+ contou com a participação de pesquisadores, gestores públicos, ativistas e representantes do poder legislativo e judiciário para trocar informações, incentivar a interação e adesão desses setores sobre políticas públicas com foco na promoção da cidadania LGBTI </w:t>
      </w:r>
      <w:r w:rsidRPr="009928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em âmbito estadual e nos municípios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do Estado do Rio de Janeiro.</w:t>
      </w:r>
    </w:p>
    <w:p w:rsidR="00784F07" w:rsidRDefault="00784F07" w:rsidP="00C65796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784F07" w:rsidRDefault="00784F07" w:rsidP="00C65796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784F07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5400040" cy="2833144"/>
            <wp:effectExtent l="0" t="0" r="0" b="5715"/>
            <wp:docPr id="6" name="Imagem 6" descr="C:\Users\eventos\Documents\1-ANGELICA VALENDO\FOTOS\google_aborto leg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entos\Documents\1-ANGELICA VALENDO\FOTOS\google_aborto legal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07" w:rsidRPr="001C0935" w:rsidRDefault="00784F07" w:rsidP="00784F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SPW colabora </w:t>
      </w:r>
      <w:r w:rsidRPr="001C0935">
        <w:rPr>
          <w:rFonts w:ascii="Arial" w:hAnsi="Arial" w:cs="Arial"/>
          <w:sz w:val="28"/>
          <w:szCs w:val="28"/>
        </w:rPr>
        <w:t xml:space="preserve">em </w:t>
      </w:r>
      <w:proofErr w:type="spellStart"/>
      <w:r w:rsidRPr="001C0935">
        <w:rPr>
          <w:rFonts w:ascii="Arial" w:hAnsi="Arial" w:cs="Arial"/>
          <w:sz w:val="28"/>
          <w:szCs w:val="28"/>
        </w:rPr>
        <w:t>webinar</w:t>
      </w:r>
      <w:proofErr w:type="spellEnd"/>
      <w:r w:rsidRPr="001C0935">
        <w:rPr>
          <w:rFonts w:ascii="Arial" w:hAnsi="Arial" w:cs="Arial"/>
          <w:sz w:val="28"/>
          <w:szCs w:val="28"/>
        </w:rPr>
        <w:t xml:space="preserve"> sobre o acesso ao aborto legal no Brasil</w:t>
      </w:r>
    </w:p>
    <w:p w:rsidR="00784F07" w:rsidRDefault="00784F07" w:rsidP="00784F07">
      <w:pPr>
        <w:jc w:val="both"/>
      </w:pPr>
      <w:r w:rsidRPr="001C0935">
        <w:rPr>
          <w:rFonts w:ascii="Arial" w:hAnsi="Arial" w:cs="Arial"/>
          <w:sz w:val="24"/>
          <w:szCs w:val="24"/>
        </w:rPr>
        <w:t>Realizado pela Faculdade de Saúde Pública da USP em parceria com a Rede Médica pelo Direito de Decidir (</w:t>
      </w:r>
      <w:r w:rsidRPr="00617ED5">
        <w:rPr>
          <w:rFonts w:ascii="Arial" w:hAnsi="Arial" w:cs="Arial"/>
          <w:i/>
          <w:sz w:val="24"/>
          <w:szCs w:val="24"/>
        </w:rPr>
        <w:t xml:space="preserve">Global </w:t>
      </w:r>
      <w:proofErr w:type="spellStart"/>
      <w:r w:rsidRPr="00617ED5">
        <w:rPr>
          <w:rFonts w:ascii="Arial" w:hAnsi="Arial" w:cs="Arial"/>
          <w:i/>
          <w:sz w:val="24"/>
          <w:szCs w:val="24"/>
        </w:rPr>
        <w:t>Doctors</w:t>
      </w:r>
      <w:proofErr w:type="spellEnd"/>
      <w:r w:rsidRPr="00617ED5">
        <w:rPr>
          <w:rFonts w:ascii="Arial" w:hAnsi="Arial" w:cs="Arial"/>
          <w:i/>
          <w:sz w:val="24"/>
          <w:szCs w:val="24"/>
        </w:rPr>
        <w:t xml:space="preserve"> for </w:t>
      </w:r>
      <w:proofErr w:type="spellStart"/>
      <w:r w:rsidRPr="00617ED5">
        <w:rPr>
          <w:rFonts w:ascii="Arial" w:hAnsi="Arial" w:cs="Arial"/>
          <w:i/>
          <w:sz w:val="24"/>
          <w:szCs w:val="24"/>
        </w:rPr>
        <w:t>Choice</w:t>
      </w:r>
      <w:proofErr w:type="spellEnd"/>
      <w:r w:rsidRPr="001C0935">
        <w:rPr>
          <w:rFonts w:ascii="Arial" w:hAnsi="Arial" w:cs="Arial"/>
          <w:sz w:val="24"/>
          <w:szCs w:val="24"/>
        </w:rPr>
        <w:t xml:space="preserve"> – Brasil),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webinar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C0935">
        <w:rPr>
          <w:rFonts w:ascii="Arial" w:hAnsi="Arial" w:cs="Arial"/>
          <w:sz w:val="24"/>
          <w:szCs w:val="24"/>
        </w:rPr>
        <w:t xml:space="preserve">“Barreiras e desafios para o acesso ao aborto previsto em lei no Brasil” </w:t>
      </w:r>
      <w:r>
        <w:rPr>
          <w:rFonts w:ascii="Arial" w:hAnsi="Arial" w:cs="Arial"/>
          <w:sz w:val="24"/>
          <w:szCs w:val="24"/>
        </w:rPr>
        <w:t>contou com a participação do Observatório de Sexualidade e Política (SPW</w:t>
      </w:r>
      <w:r>
        <w:rPr>
          <w:rFonts w:ascii="Arial" w:hAnsi="Arial" w:cs="Arial"/>
          <w:sz w:val="24"/>
          <w:szCs w:val="24"/>
        </w:rPr>
        <w:t>, sigla em inglês) – secretaria</w:t>
      </w:r>
      <w:r>
        <w:rPr>
          <w:rFonts w:ascii="Arial" w:hAnsi="Arial" w:cs="Arial"/>
          <w:sz w:val="24"/>
          <w:szCs w:val="24"/>
        </w:rPr>
        <w:t>do pela ABIA</w:t>
      </w:r>
      <w:r w:rsidR="009E1448">
        <w:rPr>
          <w:rFonts w:ascii="Arial" w:hAnsi="Arial" w:cs="Arial"/>
          <w:sz w:val="24"/>
          <w:szCs w:val="24"/>
        </w:rPr>
        <w:t>.</w:t>
      </w:r>
    </w:p>
    <w:sectPr w:rsidR="00784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B"/>
    <w:rsid w:val="00037844"/>
    <w:rsid w:val="0048325B"/>
    <w:rsid w:val="004D0F3B"/>
    <w:rsid w:val="00784F07"/>
    <w:rsid w:val="009E1448"/>
    <w:rsid w:val="00C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9E9D-8089-475D-94B9-9A0569C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 ABIA</dc:creator>
  <cp:keywords/>
  <dc:description/>
  <cp:lastModifiedBy>ABIA ABIA</cp:lastModifiedBy>
  <cp:revision>2</cp:revision>
  <dcterms:created xsi:type="dcterms:W3CDTF">2020-10-15T19:31:00Z</dcterms:created>
  <dcterms:modified xsi:type="dcterms:W3CDTF">2020-10-15T20:04:00Z</dcterms:modified>
</cp:coreProperties>
</file>